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CalculatorRibbon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52C6B" w14:textId="77777777" w:rsidR="00677593" w:rsidRDefault="00605DF4">
      <w:pPr>
        <w:spacing w:after="40"/>
        <w:jc w:val="center"/>
      </w:pPr>
      <w:r>
        <w:rPr>
          <w:noProof/>
        </w:rPr>
        <w:drawing>
          <wp:inline distT="0" distB="0" distL="0" distR="0" wp14:anchorId="1CAD3A37" wp14:editId="3C9F1FEE">
            <wp:extent cx="1965960" cy="4875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487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5F9B0" w14:textId="77777777" w:rsidR="00677593" w:rsidRPr="0092147B" w:rsidRDefault="00605DF4">
      <w:pPr>
        <w:jc w:val="center"/>
        <w:rPr>
          <w:lang w:val="ru-RU"/>
        </w:rPr>
      </w:pPr>
      <w:r w:rsidRPr="0092147B">
        <w:rPr>
          <w:sz w:val="20"/>
          <w:lang w:val="ru-RU"/>
        </w:rPr>
        <w:t>ООО «Синергия-Ресурс»: все для промышленной пневмоавтоматики</w:t>
      </w:r>
    </w:p>
    <w:p w14:paraId="61E88F3B" w14:textId="77777777" w:rsidR="00677593" w:rsidRPr="0092147B" w:rsidRDefault="00605DF4">
      <w:pPr>
        <w:jc w:val="center"/>
        <w:rPr>
          <w:lang w:val="ru-RU"/>
        </w:rPr>
      </w:pPr>
      <w:r w:rsidRPr="0092147B">
        <w:rPr>
          <w:sz w:val="20"/>
          <w:lang w:val="ru-RU"/>
        </w:rPr>
        <w:t>195213, г. Санкт-Петербург, ул. Латышских стрелков, д 25</w:t>
      </w:r>
    </w:p>
    <w:p w14:paraId="31CBB06A" w14:textId="77777777" w:rsidR="00677593" w:rsidRPr="0092147B" w:rsidRDefault="00605DF4">
      <w:pPr>
        <w:jc w:val="center"/>
        <w:rPr>
          <w:lang w:val="ru-RU"/>
        </w:rPr>
      </w:pPr>
      <w:r w:rsidRPr="0092147B">
        <w:rPr>
          <w:sz w:val="20"/>
          <w:lang w:val="ru-RU"/>
        </w:rPr>
        <w:t>ОГРН 1137847172033      ИНН 7839478785      КПП 781101001</w:t>
      </w:r>
    </w:p>
    <w:p w14:paraId="6E3B8E26" w14:textId="77777777" w:rsidR="00677593" w:rsidRPr="0092147B" w:rsidRDefault="00605DF4">
      <w:pPr>
        <w:spacing w:after="160"/>
        <w:jc w:val="center"/>
        <w:rPr>
          <w:lang w:val="ru-RU"/>
        </w:rPr>
      </w:pPr>
      <w:r>
        <w:rPr>
          <w:color w:val="0066CC"/>
          <w:sz w:val="20"/>
        </w:rPr>
        <w:t>site</w:t>
      </w:r>
      <w:r w:rsidRPr="0092147B">
        <w:rPr>
          <w:color w:val="0066CC"/>
          <w:sz w:val="20"/>
          <w:lang w:val="ru-RU"/>
        </w:rPr>
        <w:t>@</w:t>
      </w:r>
      <w:proofErr w:type="spellStart"/>
      <w:r>
        <w:rPr>
          <w:color w:val="0066CC"/>
          <w:sz w:val="20"/>
        </w:rPr>
        <w:t>srs</w:t>
      </w:r>
      <w:proofErr w:type="spellEnd"/>
      <w:r w:rsidRPr="0092147B">
        <w:rPr>
          <w:color w:val="0066CC"/>
          <w:sz w:val="20"/>
          <w:lang w:val="ru-RU"/>
        </w:rPr>
        <w:t>-</w:t>
      </w:r>
      <w:r>
        <w:rPr>
          <w:color w:val="0066CC"/>
          <w:sz w:val="20"/>
        </w:rPr>
        <w:t>automatic</w:t>
      </w:r>
      <w:r w:rsidRPr="0092147B">
        <w:rPr>
          <w:color w:val="0066CC"/>
          <w:sz w:val="20"/>
          <w:lang w:val="ru-RU"/>
        </w:rPr>
        <w:t>.</w:t>
      </w:r>
      <w:proofErr w:type="spellStart"/>
      <w:r>
        <w:rPr>
          <w:color w:val="0066CC"/>
          <w:sz w:val="20"/>
        </w:rPr>
        <w:t>ru</w:t>
      </w:r>
      <w:proofErr w:type="spellEnd"/>
      <w:r w:rsidRPr="0092147B">
        <w:rPr>
          <w:color w:val="0066CC"/>
          <w:sz w:val="20"/>
          <w:lang w:val="ru-RU"/>
        </w:rPr>
        <w:t xml:space="preserve">    тел. 8-800-600-72-</w:t>
      </w:r>
      <w:proofErr w:type="gramStart"/>
      <w:r w:rsidRPr="0092147B">
        <w:rPr>
          <w:color w:val="0066CC"/>
          <w:sz w:val="20"/>
          <w:lang w:val="ru-RU"/>
        </w:rPr>
        <w:t>68,  +</w:t>
      </w:r>
      <w:proofErr w:type="gramEnd"/>
      <w:r w:rsidRPr="0092147B">
        <w:rPr>
          <w:color w:val="0066CC"/>
          <w:sz w:val="20"/>
          <w:lang w:val="ru-RU"/>
        </w:rPr>
        <w:t>7 812 983-22-68</w:t>
      </w:r>
    </w:p>
    <w:p w14:paraId="7DC9381E" w14:textId="77777777" w:rsidR="00677593" w:rsidRDefault="00605DF4">
      <w:pPr>
        <w:spacing w:after="200"/>
        <w:jc w:val="center"/>
      </w:pPr>
      <w:proofErr w:type="spellStart"/>
      <w:r>
        <w:rPr>
          <w:sz w:val="33"/>
        </w:rPr>
        <w:t>Калькулятор</w:t>
      </w:r>
      <w:proofErr w:type="spellEnd"/>
      <w:r>
        <w:rPr>
          <w:sz w:val="33"/>
        </w:rPr>
        <w:t xml:space="preserve"> </w:t>
      </w:r>
      <w:proofErr w:type="spellStart"/>
      <w:r>
        <w:rPr>
          <w:sz w:val="33"/>
        </w:rPr>
        <w:t>расчёта</w:t>
      </w:r>
      <w:proofErr w:type="spellEnd"/>
      <w:r>
        <w:rPr>
          <w:sz w:val="33"/>
        </w:rPr>
        <w:t xml:space="preserve"> </w:t>
      </w:r>
      <w:proofErr w:type="spellStart"/>
      <w:r>
        <w:rPr>
          <w:sz w:val="33"/>
        </w:rPr>
        <w:t>пневмоцилиндра</w:t>
      </w:r>
      <w:proofErr w:type="spellEnd"/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2736"/>
        <w:gridCol w:w="2736"/>
        <w:gridCol w:w="2736"/>
      </w:tblGrid>
      <w:tr w:rsidR="00677593" w14:paraId="2A2ED644" w14:textId="77777777">
        <w:trPr>
          <w:jc w:val="center"/>
        </w:trPr>
        <w:tc>
          <w:tcPr>
            <w:tcW w:w="2736" w:type="dxa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B7AE1E4" w14:textId="77777777" w:rsidR="00677593" w:rsidRDefault="00605DF4">
            <w:r>
              <w:rPr>
                <w:b/>
                <w:sz w:val="19"/>
              </w:rPr>
              <w:t>Заказчик:</w:t>
            </w:r>
          </w:p>
        </w:tc>
        <w:tc>
          <w:tcPr>
            <w:tcW w:w="2736" w:type="dxa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438BF92" w14:textId="04C2893D" w:rsidR="00677593" w:rsidRDefault="00605DF4">
            <w:sdt>
              <w:sdtPr>
                <w:alias w:val="srCustomer"/>
                <w:tag w:val="srCustomer"/>
                <w:id w:val="10001"/>
                <w:text/>
              </w:sdtPr>
              <w:sdtEndPr/>
              <w:sdtContent>
                <w:r w:rsidR="0092147B" w:rsidRPr="0092147B">
                  <w:t xml:space="preserve"> </w:t>
                </w:r>
              </w:sdtContent>
            </w:sdt>
          </w:p>
        </w:tc>
        <w:tc>
          <w:tcPr>
            <w:tcW w:w="2736" w:type="dxa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01A126A" w14:textId="77777777" w:rsidR="00677593" w:rsidRDefault="00605DF4">
            <w:r>
              <w:rPr>
                <w:b/>
                <w:sz w:val="19"/>
              </w:rPr>
              <w:t>Дата:</w:t>
            </w:r>
          </w:p>
        </w:tc>
        <w:tc>
          <w:tcPr>
            <w:tcW w:w="2736" w:type="dxa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3414632" w14:textId="578B25A0" w:rsidR="00677593" w:rsidRDefault="00605DF4">
            <w:sdt>
              <w:sdtPr>
                <w:alias w:val="srDate"/>
                <w:tag w:val="srDate"/>
                <w:id w:val="10002"/>
                <w:text/>
              </w:sdtPr>
              <w:sdtEndPr/>
              <w:sdtContent>
                <w:r w:rsidR="0092147B" w:rsidRPr="0092147B">
                  <w:t xml:space="preserve"> </w:t>
                </w:r>
              </w:sdtContent>
            </w:sdt>
          </w:p>
        </w:tc>
      </w:tr>
      <w:tr w:rsidR="00677593" w14:paraId="786EB6A0" w14:textId="77777777">
        <w:trPr>
          <w:jc w:val="center"/>
        </w:trPr>
        <w:tc>
          <w:tcPr>
            <w:tcW w:w="2736" w:type="dxa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1DEA9F8" w14:textId="77777777" w:rsidR="00677593" w:rsidRDefault="00605DF4">
            <w:r>
              <w:rPr>
                <w:b/>
                <w:sz w:val="19"/>
              </w:rPr>
              <w:t>Представитель:</w:t>
            </w:r>
          </w:p>
        </w:tc>
        <w:tc>
          <w:tcPr>
            <w:tcW w:w="2736" w:type="dxa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62B82EF" w14:textId="11A92531" w:rsidR="00677593" w:rsidRDefault="00605DF4">
            <w:sdt>
              <w:sdtPr>
                <w:alias w:val="srManager"/>
                <w:tag w:val="srManager"/>
                <w:id w:val="10003"/>
                <w:text/>
              </w:sdtPr>
              <w:sdtEndPr/>
              <w:sdtContent>
                <w:r w:rsidR="0092147B" w:rsidRPr="0092147B">
                  <w:t xml:space="preserve"> </w:t>
                </w:r>
              </w:sdtContent>
            </w:sdt>
          </w:p>
        </w:tc>
        <w:tc>
          <w:tcPr>
            <w:tcW w:w="2736" w:type="dxa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E4ADD9F" w14:textId="77777777" w:rsidR="00677593" w:rsidRDefault="00605DF4">
            <w:r>
              <w:rPr>
                <w:b/>
                <w:sz w:val="19"/>
              </w:rPr>
              <w:t>Техзапрос №:</w:t>
            </w:r>
          </w:p>
        </w:tc>
        <w:tc>
          <w:tcPr>
            <w:tcW w:w="2736" w:type="dxa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924EB96" w14:textId="7A23119D" w:rsidR="00677593" w:rsidRDefault="00605DF4">
            <w:sdt>
              <w:sdtPr>
                <w:alias w:val="srRequest"/>
                <w:tag w:val="srRequest"/>
                <w:id w:val="10004"/>
                <w:text/>
              </w:sdtPr>
              <w:sdtEndPr/>
              <w:sdtContent>
                <w:r w:rsidR="0092147B" w:rsidRPr="0092147B">
                  <w:t xml:space="preserve"> </w:t>
                </w:r>
              </w:sdtContent>
            </w:sdt>
          </w:p>
        </w:tc>
      </w:tr>
    </w:tbl>
    <w:p w14:paraId="4A610FDC" w14:textId="77777777" w:rsidR="00677593" w:rsidRDefault="00677593">
      <w:pPr>
        <w:spacing w:after="10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677593" w14:paraId="08A3ACED" w14:textId="77777777">
        <w:trPr>
          <w:jc w:val="center"/>
        </w:trPr>
        <w:tc>
          <w:tcPr>
            <w:tcW w:w="9978" w:type="dxa"/>
            <w:shd w:val="clear" w:color="auto" w:fill="D9D9D9"/>
            <w:tcMar>
              <w:top w:w="30" w:type="dxa"/>
              <w:left w:w="90" w:type="dxa"/>
              <w:bottom w:w="30" w:type="dxa"/>
              <w:right w:w="90" w:type="dxa"/>
            </w:tcMar>
          </w:tcPr>
          <w:p w14:paraId="08AA4EF4" w14:textId="77777777" w:rsidR="00677593" w:rsidRDefault="00605DF4">
            <w:pPr>
              <w:keepNext/>
              <w:jc w:val="center"/>
            </w:pPr>
            <w:r>
              <w:rPr>
                <w:b/>
              </w:rPr>
              <w:t>ПАРАМЕТРЫ ПНЕВМОЦИЛИНДРА</w:t>
            </w:r>
          </w:p>
        </w:tc>
      </w:tr>
    </w:tbl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0"/>
        <w:gridCol w:w="5400"/>
      </w:tblGrid>
      <w:tr w:rsidR="00677593" w14:paraId="7C535114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A2DC21D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 xml:space="preserve">Диаметр цилиндра </w:t>
            </w:r>
            <w:r>
              <w:rPr>
                <w:b/>
                <w:sz w:val="20"/>
              </w:rPr>
              <w:t>D</w:t>
            </w:r>
            <w:r w:rsidRPr="0092147B">
              <w:rPr>
                <w:b/>
                <w:sz w:val="20"/>
                <w:lang w:val="ru-RU"/>
              </w:rPr>
              <w:t>, мм</w:t>
            </w:r>
            <w:r w:rsidRPr="0092147B">
              <w:rPr>
                <w:b/>
                <w:color w:val="E65014"/>
                <w:sz w:val="20"/>
                <w:lang w:val="ru-RU"/>
              </w:rPr>
              <w:t xml:space="preserve"> *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 xml:space="preserve">Стандартные </w:t>
            </w:r>
            <w:r>
              <w:rPr>
                <w:i/>
                <w:color w:val="464646"/>
                <w:sz w:val="17"/>
              </w:rPr>
              <w:t>ISO</w:t>
            </w:r>
            <w:r w:rsidRPr="0092147B">
              <w:rPr>
                <w:i/>
                <w:color w:val="464646"/>
                <w:sz w:val="17"/>
                <w:lang w:val="ru-RU"/>
              </w:rPr>
              <w:t xml:space="preserve"> 15552 / ГОСТ 15608-81: 32, 40, 50, 63, 80, 100, 125, 160, 200, 250, 320 мм.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7C86FD" w14:textId="4C4D96B1" w:rsidR="00677593" w:rsidRDefault="00605DF4">
            <w:sdt>
              <w:sdtPr>
                <w:alias w:val="srD"/>
                <w:tag w:val="srD"/>
                <w:id w:val="10005"/>
                <w:text/>
              </w:sdtPr>
              <w:sdtEndPr/>
              <w:sdtContent>
                <w:r>
                  <w:t xml:space="preserve"> </w:t>
                </w:r>
              </w:sdtContent>
            </w:sdt>
          </w:p>
        </w:tc>
      </w:tr>
      <w:tr w:rsidR="00677593" w14:paraId="17F99BB0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5A5CCF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 xml:space="preserve">Диаметр штока </w:t>
            </w:r>
            <w:r>
              <w:rPr>
                <w:b/>
                <w:sz w:val="20"/>
              </w:rPr>
              <w:t>d</w:t>
            </w:r>
            <w:r w:rsidRPr="0092147B">
              <w:rPr>
                <w:b/>
                <w:sz w:val="20"/>
                <w:lang w:val="ru-RU"/>
              </w:rPr>
              <w:t>, мм</w:t>
            </w:r>
            <w:r w:rsidRPr="0092147B">
              <w:rPr>
                <w:b/>
                <w:color w:val="E65014"/>
                <w:sz w:val="20"/>
                <w:lang w:val="ru-RU"/>
              </w:rPr>
              <w:t xml:space="preserve"> *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 xml:space="preserve">Стандартные: 12, 16, 20, 25, 32, 40 мм; типичное </w:t>
            </w:r>
            <w:r>
              <w:rPr>
                <w:i/>
                <w:color w:val="464646"/>
                <w:sz w:val="17"/>
              </w:rPr>
              <w:t>d</w:t>
            </w:r>
            <w:r w:rsidRPr="0092147B">
              <w:rPr>
                <w:i/>
                <w:color w:val="464646"/>
                <w:sz w:val="17"/>
                <w:lang w:val="ru-RU"/>
              </w:rPr>
              <w:t>/</w:t>
            </w:r>
            <w:r>
              <w:rPr>
                <w:i/>
                <w:color w:val="464646"/>
                <w:sz w:val="17"/>
              </w:rPr>
              <w:t>D</w:t>
            </w:r>
            <w:r w:rsidRPr="0092147B">
              <w:rPr>
                <w:i/>
                <w:color w:val="464646"/>
                <w:sz w:val="17"/>
                <w:lang w:val="ru-RU"/>
              </w:rPr>
              <w:t xml:space="preserve"> = 0,2–0,5.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A74471" w14:textId="50641B05" w:rsidR="00677593" w:rsidRDefault="00605DF4">
            <w:sdt>
              <w:sdtPr>
                <w:alias w:val="srRodDiameter"/>
                <w:tag w:val="srRodDiameter"/>
                <w:id w:val="10006"/>
                <w:text/>
              </w:sdtPr>
              <w:sdtEndPr/>
              <w:sdtContent>
                <w:r>
                  <w:t xml:space="preserve"> </w:t>
                </w:r>
              </w:sdtContent>
            </w:sdt>
          </w:p>
        </w:tc>
      </w:tr>
      <w:tr w:rsidR="00677593" w14:paraId="230F8F64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D67358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 xml:space="preserve">Ход поршня </w:t>
            </w:r>
            <w:r>
              <w:rPr>
                <w:b/>
                <w:sz w:val="20"/>
              </w:rPr>
              <w:t>L</w:t>
            </w:r>
            <w:r w:rsidRPr="0092147B">
              <w:rPr>
                <w:b/>
                <w:sz w:val="20"/>
                <w:lang w:val="ru-RU"/>
              </w:rPr>
              <w:t>, мм</w:t>
            </w:r>
            <w:r w:rsidRPr="0092147B">
              <w:rPr>
                <w:b/>
                <w:color w:val="E65014"/>
                <w:sz w:val="20"/>
                <w:lang w:val="ru-RU"/>
              </w:rPr>
              <w:t xml:space="preserve"> *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>Максимальное перемещение поршня.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13F0F5" w14:textId="51E60EE7" w:rsidR="00677593" w:rsidRDefault="00605DF4">
            <w:sdt>
              <w:sdtPr>
                <w:alias w:val="srStroke"/>
                <w:tag w:val="srStroke"/>
                <w:id w:val="10007"/>
                <w:text/>
              </w:sdtPr>
              <w:sdtEndPr/>
              <w:sdtContent>
                <w:r>
                  <w:t xml:space="preserve"> </w:t>
                </w:r>
              </w:sdtContent>
            </w:sdt>
          </w:p>
        </w:tc>
      </w:tr>
      <w:tr w:rsidR="00677593" w14:paraId="656DF9FE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FCC57F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 xml:space="preserve">Давление </w:t>
            </w:r>
            <w:r>
              <w:rPr>
                <w:b/>
                <w:sz w:val="20"/>
              </w:rPr>
              <w:t>P</w:t>
            </w:r>
            <w:r w:rsidRPr="0092147B">
              <w:rPr>
                <w:b/>
                <w:sz w:val="20"/>
                <w:lang w:val="ru-RU"/>
              </w:rPr>
              <w:t>, бар (</w:t>
            </w:r>
            <w:proofErr w:type="spellStart"/>
            <w:r w:rsidRPr="0092147B">
              <w:rPr>
                <w:b/>
                <w:sz w:val="20"/>
                <w:lang w:val="ru-RU"/>
              </w:rPr>
              <w:t>маном</w:t>
            </w:r>
            <w:proofErr w:type="spellEnd"/>
            <w:r w:rsidRPr="0092147B">
              <w:rPr>
                <w:b/>
                <w:sz w:val="20"/>
                <w:lang w:val="ru-RU"/>
              </w:rPr>
              <w:t>.)</w:t>
            </w:r>
            <w:r w:rsidRPr="0092147B">
              <w:rPr>
                <w:b/>
                <w:color w:val="E65014"/>
                <w:sz w:val="20"/>
                <w:lang w:val="ru-RU"/>
              </w:rPr>
              <w:t xml:space="preserve"> *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>Типовое значение — 6 бар; 1 бар = 0,1 МПа = 100 кПа.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316EA1" w14:textId="628038B8" w:rsidR="00677593" w:rsidRDefault="00605DF4">
            <w:sdt>
              <w:sdtPr>
                <w:alias w:val="srPressure"/>
                <w:tag w:val="srPressure"/>
                <w:id w:val="10008"/>
                <w:text/>
              </w:sdtPr>
              <w:sdtEndPr/>
              <w:sdtContent>
                <w:r>
                  <w:t xml:space="preserve"> </w:t>
                </w:r>
              </w:sdtContent>
            </w:sdt>
          </w:p>
        </w:tc>
      </w:tr>
      <w:tr w:rsidR="00677593" w14:paraId="63C4F765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1C6781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>Тип конструкции</w:t>
            </w:r>
            <w:r w:rsidRPr="0092147B">
              <w:rPr>
                <w:b/>
                <w:color w:val="E65014"/>
                <w:sz w:val="20"/>
                <w:lang w:val="ru-RU"/>
              </w:rPr>
              <w:t xml:space="preserve"> *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>Двуст</w:t>
            </w:r>
            <w:r w:rsidRPr="0092147B">
              <w:rPr>
                <w:i/>
                <w:color w:val="464646"/>
                <w:sz w:val="17"/>
                <w:lang w:val="ru-RU"/>
              </w:rPr>
              <w:t>ороннего действия или одностороннего действия с пружиной.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BB9EB9" w14:textId="2AC6CF27" w:rsidR="00677593" w:rsidRDefault="00605DF4">
            <w:sdt>
              <w:sdtPr>
                <w:alias w:val="srActionType"/>
                <w:tag w:val="srActionType"/>
                <w:id w:val="10009"/>
                <w:dropDownList>
                  <w:listItem w:displayText="Двустороннего действия" w:value="Двустороннего действия"/>
                  <w:listItem w:displayText="Одностороннего (с пружиной)" w:value="Одностороннего (с пружиной)"/>
                </w:dropDownList>
              </w:sdtPr>
              <w:sdtEndPr/>
              <w:sdtContent>
                <w:r w:rsidR="0092147B">
                  <w:t>Двустороннего действия</w:t>
                </w:r>
              </w:sdtContent>
            </w:sdt>
          </w:p>
        </w:tc>
      </w:tr>
      <w:tr w:rsidR="00677593" w14:paraId="37EC9460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53D5E1" w14:textId="5649E571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 xml:space="preserve">Скорость штока </w:t>
            </w:r>
            <w:r>
              <w:rPr>
                <w:b/>
                <w:sz w:val="20"/>
              </w:rPr>
              <w:t>v</w:t>
            </w:r>
            <w:r w:rsidRPr="0092147B">
              <w:rPr>
                <w:b/>
                <w:sz w:val="20"/>
                <w:lang w:val="ru-RU"/>
              </w:rPr>
              <w:t>, м/с</w:t>
            </w:r>
            <w:r w:rsidRPr="0092147B">
              <w:rPr>
                <w:b/>
                <w:color w:val="E65014"/>
                <w:sz w:val="20"/>
                <w:lang w:val="ru-RU"/>
              </w:rPr>
              <w:t xml:space="preserve"> *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 xml:space="preserve">Введите одно значение скорости, например 0,5. Диапазоны вроде 0,5–1,5 вводить нельзя.</w:t>
            </w:r>
            <w:r w:rsidR="0092147B" w:rsidRPr="0092147B">
              <w:rPr>
                <w:i/>
                <w:color w:val="464646"/>
                <w:sz w:val="17"/>
                <w:lang w:val="ru-RU"/>
              </w:rPr>
              <w:t xml:space="preserve"/>
            </w:r>
            <w:r w:rsidRPr="0092147B">
              <w:rPr>
                <w:i/>
                <w:color w:val="464646"/>
                <w:sz w:val="17"/>
                <w:lang w:val="ru-RU"/>
              </w:rPr>
              <w:t/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940D9B4" w14:textId="00511180" w:rsidR="00677593" w:rsidRDefault="0092147B">
            <w:sdt>
              <w:sdtPr>
                <w:alias w:val="srSpeed"/>
                <w:tag w:val="srSpeed"/>
                <w:id w:val="10010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</w:tbl>
    <w:p w14:paraId="0A04F361" w14:textId="77777777" w:rsidR="00677593" w:rsidRDefault="00677593">
      <w:pPr>
        <w:spacing w:after="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677593" w14:paraId="53DC9705" w14:textId="77777777">
        <w:trPr>
          <w:jc w:val="center"/>
        </w:trPr>
        <w:tc>
          <w:tcPr>
            <w:tcW w:w="9978" w:type="dxa"/>
            <w:shd w:val="clear" w:color="auto" w:fill="D9D9D9"/>
            <w:tcMar>
              <w:top w:w="30" w:type="dxa"/>
              <w:left w:w="90" w:type="dxa"/>
              <w:bottom w:w="30" w:type="dxa"/>
              <w:right w:w="90" w:type="dxa"/>
            </w:tcMar>
          </w:tcPr>
          <w:p w14:paraId="7AF9952B" w14:textId="77777777" w:rsidR="00677593" w:rsidRDefault="00605DF4">
            <w:pPr>
              <w:keepNext/>
              <w:jc w:val="center"/>
            </w:pPr>
            <w:r>
              <w:rPr>
                <w:b/>
              </w:rPr>
              <w:t>РАБОЧИЕ ПАРАМЕТРЫ</w:t>
            </w:r>
          </w:p>
        </w:tc>
      </w:tr>
    </w:tbl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0"/>
        <w:gridCol w:w="5400"/>
      </w:tblGrid>
      <w:tr w:rsidR="00677593" w14:paraId="5B11E6F7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09A7328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 xml:space="preserve">Коэффициент нагрузки </w:t>
            </w:r>
            <w:r>
              <w:rPr>
                <w:b/>
                <w:sz w:val="20"/>
              </w:rPr>
              <w:t>η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 xml:space="preserve">Допустимо: больше 0 и не более 1. Транспортировка: 0,4–0,5; зажим: 0,6–0,7; статика: 0,7–1,0.</w:t>
            </w:r>
            <w:r w:rsidRPr="0092147B">
              <w:rPr>
                <w:i/>
                <w:color w:val="464646"/>
                <w:sz w:val="17"/>
                <w:lang w:val="ru-RU"/>
              </w:rPr>
              <w:t/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040A54A" w14:textId="5AFC43A9" w:rsidR="00677593" w:rsidRDefault="00605DF4">
            <w:sdt>
              <w:sdtPr>
                <w:alias w:val="srEta"/>
                <w:tag w:val="srEta"/>
                <w:id w:val="10011"/>
                <w:text/>
              </w:sdtPr>
              <w:sdtEndPr/>
              <w:sdtContent>
                <w:r w:rsidR="0092147B" w:rsidRPr="0092147B">
                  <w:t>0,5</w:t>
                </w:r>
              </w:sdtContent>
            </w:sdt>
          </w:p>
        </w:tc>
      </w:tr>
      <w:tr w:rsidR="00677593" w14:paraId="34381A68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D67ED3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 xml:space="preserve">Масса груза </w:t>
            </w:r>
            <w:r>
              <w:rPr>
                <w:b/>
                <w:sz w:val="20"/>
              </w:rPr>
              <w:t>m</w:t>
            </w:r>
            <w:r w:rsidRPr="0092147B">
              <w:rPr>
                <w:b/>
                <w:sz w:val="20"/>
                <w:lang w:val="ru-RU"/>
              </w:rPr>
              <w:t>, кг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>Укажите суммарную массу груза и подвижных частей цилиндра. Пустое поле принимается за 0; энергия удара будет равна 0.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CC507A" w14:textId="1065357E" w:rsidR="00677593" w:rsidRDefault="00605DF4">
            <w:sdt>
              <w:sdtPr>
                <w:alias w:val="srMass"/>
                <w:tag w:val="srMass"/>
                <w:id w:val="10012"/>
                <w:text/>
              </w:sdtPr>
              <w:sdtEndPr/>
              <w:sdtContent>
                <w:r w:rsidR="0092147B" w:rsidRPr="0092147B">
                  <w:t xml:space="preserve"> </w:t>
                </w:r>
              </w:sdtContent>
            </w:sdt>
          </w:p>
        </w:tc>
      </w:tr>
      <w:tr w:rsidR="00677593" w14:paraId="70C1EE1F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759E990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 xml:space="preserve">Коэффициент утечек </w:t>
            </w:r>
            <w:r>
              <w:rPr>
                <w:b/>
                <w:sz w:val="20"/>
              </w:rPr>
              <w:t>K</w:t>
            </w:r>
            <w:r w:rsidRPr="0092147B">
              <w:rPr>
                <w:b/>
                <w:sz w:val="20"/>
                <w:lang w:val="ru-RU"/>
              </w:rPr>
              <w:t>п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>Значение не менее 1. Новая система: 1,1–1,2; изношенная: 1,3–1,5.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6214B9" w14:textId="5B57195B" w:rsidR="00677593" w:rsidRDefault="00605DF4">
            <w:sdt>
              <w:sdtPr>
                <w:alias w:val="srLeak"/>
                <w:tag w:val="srLeak"/>
                <w:id w:val="10013"/>
                <w:text/>
              </w:sdtPr>
              <w:sdtEndPr/>
              <w:sdtContent>
                <w:r w:rsidR="0092147B" w:rsidRPr="0092147B">
                  <w:t>1,2</w:t>
                </w:r>
              </w:sdtContent>
            </w:sdt>
          </w:p>
        </w:tc>
      </w:tr>
      <w:tr w:rsidR="00677593" w14:paraId="2EF5970D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AD91146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 xml:space="preserve">Циклов в минуту </w:t>
            </w:r>
            <w:r>
              <w:rPr>
                <w:b/>
                <w:sz w:val="20"/>
              </w:rPr>
              <w:t>N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 xml:space="preserve">Число не меньше 0. Один полный цикл включает выдвижение и втягивание.</w:t>
            </w:r>
            <w:r w:rsidRPr="0092147B">
              <w:rPr>
                <w:i/>
                <w:color w:val="464646"/>
                <w:sz w:val="17"/>
                <w:lang w:val="ru-RU"/>
              </w:rPr>
              <w:t/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788791" w14:textId="295634B1" w:rsidR="00677593" w:rsidRDefault="00605DF4">
            <w:sdt>
              <w:sdtPr>
                <w:alias w:val="srCycles"/>
                <w:tag w:val="srCycles"/>
                <w:id w:val="10014"/>
                <w:text/>
              </w:sdtPr>
              <w:sdtEndPr/>
              <w:sdtContent>
                <w:r w:rsidR="0092147B" w:rsidRPr="0092147B">
                  <w:t>10</w:t>
                </w:r>
              </w:sdtContent>
            </w:sdt>
          </w:p>
        </w:tc>
      </w:tr>
      <w:tr w:rsidR="00677593" w14:paraId="5AB51244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EB08B3E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 xml:space="preserve">Усилие пружины </w:t>
            </w:r>
            <w:r>
              <w:rPr>
                <w:b/>
                <w:sz w:val="20"/>
              </w:rPr>
              <w:t>F</w:t>
            </w:r>
            <w:r w:rsidRPr="0092147B">
              <w:rPr>
                <w:b/>
                <w:sz w:val="20"/>
                <w:lang w:val="ru-RU"/>
              </w:rPr>
              <w:t>п, Н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>Для одностороннего цилиндра укажите паспортное усилие пружины. Для двустороннего оставьте 0. Отрицательное значение недопустимо.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DA81DE" w14:textId="2BBB3B35" w:rsidR="00677593" w:rsidRDefault="00605DF4">
            <w:sdt>
              <w:sdtPr>
                <w:alias w:val="srSpring"/>
                <w:tag w:val="srSpring"/>
                <w:id w:val="10015"/>
                <w:text/>
              </w:sdtPr>
              <w:sdtEndPr/>
              <w:sdtContent>
                <w:r w:rsidR="0092147B" w:rsidRPr="0092147B">
                  <w:t>0</w:t>
                </w:r>
              </w:sdtContent>
            </w:sdt>
          </w:p>
        </w:tc>
      </w:tr>
      <w:tr w:rsidR="00677593" w14:paraId="7D1C74B8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8A94D7" w14:textId="77777777" w:rsidR="00677593" w:rsidRPr="0092147B" w:rsidRDefault="00605DF4">
            <w:pPr>
              <w:rPr>
                <w:lang w:val="ru-RU"/>
              </w:rPr>
            </w:pPr>
            <w:r>
              <w:rPr>
                <w:b/>
                <w:sz w:val="20"/>
              </w:rPr>
              <w:t>P</w:t>
            </w:r>
            <w:proofErr w:type="spellStart"/>
            <w:r w:rsidRPr="0092147B">
              <w:rPr>
                <w:b/>
                <w:sz w:val="20"/>
                <w:lang w:val="ru-RU"/>
              </w:rPr>
              <w:t>атм</w:t>
            </w:r>
            <w:proofErr w:type="spellEnd"/>
            <w:r w:rsidRPr="0092147B">
              <w:rPr>
                <w:b/>
                <w:sz w:val="20"/>
                <w:lang w:val="ru-RU"/>
              </w:rPr>
              <w:t>, бар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>Значение больше 0. По умолчанию — 1,013 бар.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7CE9A7" w14:textId="11ABC5DC" w:rsidR="00677593" w:rsidRDefault="00605DF4">
            <w:sdt>
              <w:sdtPr>
                <w:alias w:val="srPatm"/>
                <w:tag w:val="srPatm"/>
                <w:id w:val="10016"/>
                <w:text/>
              </w:sdtPr>
              <w:sdtEndPr/>
              <w:sdtContent>
                <w:r w:rsidR="0092147B" w:rsidRPr="0092147B">
                  <w:t>1,013</w:t>
                </w:r>
              </w:sdtContent>
            </w:sdt>
          </w:p>
        </w:tc>
      </w:tr>
    </w:tbl>
    <w:p w14:paraId="47B6BADE" w14:textId="77777777" w:rsidR="00677593" w:rsidRDefault="00605DF4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677593" w14:paraId="4F6EF976" w14:textId="77777777">
        <w:trPr>
          <w:jc w:val="center"/>
        </w:trPr>
        <w:tc>
          <w:tcPr>
            <w:tcW w:w="9978" w:type="dxa"/>
            <w:shd w:val="clear" w:color="auto" w:fill="D9D9D9"/>
            <w:tcMar>
              <w:top w:w="30" w:type="dxa"/>
              <w:left w:w="90" w:type="dxa"/>
              <w:bottom w:w="30" w:type="dxa"/>
              <w:right w:w="90" w:type="dxa"/>
            </w:tcMar>
          </w:tcPr>
          <w:p w14:paraId="482BB296" w14:textId="77777777" w:rsidR="00677593" w:rsidRDefault="00605DF4">
            <w:pPr>
              <w:keepNext/>
              <w:jc w:val="center"/>
            </w:pPr>
            <w:r>
              <w:rPr>
                <w:b/>
              </w:rPr>
              <w:lastRenderedPageBreak/>
              <w:t>УСТОЙЧИВОСТЬ ШТОКА</w:t>
            </w:r>
          </w:p>
        </w:tc>
      </w:tr>
    </w:tbl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0"/>
        <w:gridCol w:w="5400"/>
      </w:tblGrid>
      <w:tr w:rsidR="00677593" w14:paraId="5FB93E14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64FCF4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>Материал штока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>Модуль упругости используется в проверке по формуле Эйлера.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491BB9" w14:textId="57AC680A" w:rsidR="00677593" w:rsidRDefault="00605DF4">
            <w:sdt>
              <w:sdtPr>
                <w:alias w:val="srMaterial"/>
                <w:tag w:val="srMaterial"/>
                <w:id w:val="10017"/>
                <w:dropDownList>
                  <w:listItem w:displayText="Сталь 45" w:value="Сталь 45"/>
                  <w:listItem w:displayText="Нерж. AISI 304" w:value="Нерж. AISI 304"/>
                </w:dropDownList>
              </w:sdtPr>
              <w:sdtEndPr/>
              <w:sdtContent>
                <w:r w:rsidR="0092147B">
                  <w:t>Сталь 45</w:t>
                </w:r>
              </w:sdtContent>
            </w:sdt>
          </w:p>
        </w:tc>
      </w:tr>
      <w:tr w:rsidR="00677593" w14:paraId="3A332482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08F761B" w14:textId="77777777" w:rsidR="00677593" w:rsidRDefault="00605DF4">
            <w:r>
              <w:rPr>
                <w:b/>
                <w:sz w:val="20"/>
              </w:rPr>
              <w:t>Схема закрепления</w:t>
            </w:r>
            <w:r>
              <w:br/>
            </w:r>
            <w:r>
              <w:rPr>
                <w:i/>
                <w:color w:val="464646"/>
                <w:sz w:val="17"/>
              </w:rPr>
              <w:t>Коэффициент μ: 1,0 / 0,7 / 0,5 / 2,0.</w:t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B2D8C6" w14:textId="47B0F0A1" w:rsidR="00677593" w:rsidRDefault="00605DF4">
            <w:sdt>
              <w:sdtPr>
                <w:alias w:val="srFixing"/>
                <w:tag w:val="srFixing"/>
                <w:id w:val="10018"/>
                <w:dropDownList>
                  <w:listItem w:displayText="Шарнир-Шарнир (1,0)" w:value="Шарнир-Шарнир (1,0)"/>
                  <w:listItem w:displayText="Заделка-Шарнир (0,7)" w:value="Заделка-Шарнир (0,7)"/>
                  <w:listItem w:displayText="Заделка-Заделка (0,5)" w:value="Заделка-Заделка (0,5)"/>
                  <w:listItem w:displayText="Заделка-Свободный (2,0)" w:value="Заделка-Свободный (2,0)"/>
                </w:dropDownList>
              </w:sdtPr>
              <w:sdtEndPr/>
              <w:sdtContent>
                <w:r w:rsidR="0092147B">
                  <w:t>Шарнир-Шарнир (1,0)</w:t>
                </w:r>
              </w:sdtContent>
            </w:sdt>
          </w:p>
        </w:tc>
      </w:tr>
      <w:tr w:rsidR="00677593" w14:paraId="5DEB1147" w14:textId="77777777">
        <w:trPr>
          <w:cantSplit/>
          <w:jc w:val="center"/>
        </w:trPr>
        <w:tc>
          <w:tcPr>
            <w:tcW w:w="5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0C5D60" w14:textId="77777777" w:rsidR="00677593" w:rsidRPr="0092147B" w:rsidRDefault="00605DF4">
            <w:pPr>
              <w:rPr>
                <w:lang w:val="ru-RU"/>
              </w:rPr>
            </w:pPr>
            <w:r w:rsidRPr="0092147B">
              <w:rPr>
                <w:b/>
                <w:sz w:val="20"/>
                <w:lang w:val="ru-RU"/>
              </w:rPr>
              <w:t>Полная длина, мм (0 = авто)</w:t>
            </w:r>
            <w:r w:rsidRPr="0092147B">
              <w:rPr>
                <w:lang w:val="ru-RU"/>
              </w:rPr>
              <w:br/>
            </w:r>
            <w:r w:rsidRPr="0092147B">
              <w:rPr>
                <w:i/>
                <w:color w:val="464646"/>
                <w:sz w:val="17"/>
                <w:lang w:val="ru-RU"/>
              </w:rPr>
              <w:t xml:space="preserve">Укажите фактическую полную длину штока. При значении 0 принимается оценка 1,3 × ход поршня. Отрицательная длина недопустима.</w:t>
            </w:r>
            <w:r>
              <w:rPr>
                <w:i/>
                <w:color w:val="464646"/>
                <w:sz w:val="17"/>
              </w:rPr>
              <w:t/>
            </w:r>
            <w:r w:rsidRPr="0092147B">
              <w:rPr>
                <w:i/>
                <w:color w:val="464646"/>
                <w:sz w:val="17"/>
                <w:lang w:val="ru-RU"/>
              </w:rPr>
              <w:t xml:space="preserve"/>
            </w:r>
            <w:proofErr w:type="spellStart"/>
            <w:r w:rsidRPr="0092147B">
              <w:rPr>
                <w:i/>
                <w:color w:val="464646"/>
                <w:sz w:val="17"/>
                <w:lang w:val="ru-RU"/>
              </w:rPr>
              <w:t/>
            </w:r>
            <w:proofErr w:type="spellEnd"/>
            <w:r w:rsidRPr="0092147B">
              <w:rPr>
                <w:i/>
                <w:color w:val="464646"/>
                <w:sz w:val="17"/>
                <w:lang w:val="ru-RU"/>
              </w:rPr>
              <w:t xml:space="preserve"/>
            </w:r>
            <w:r w:rsidRPr="0092147B">
              <w:rPr>
                <w:i/>
                <w:color w:val="464646"/>
                <w:sz w:val="17"/>
                <w:lang w:val="ru-RU"/>
              </w:rPr>
              <w:t xml:space="preserve"/>
            </w:r>
          </w:p>
        </w:tc>
        <w:tc>
          <w:tcPr>
            <w:tcW w:w="5400" w:type="dxa"/>
            <w:shd w:val="clear" w:color="auto" w:fill="FDF8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671707" w14:textId="6FAF6AF6" w:rsidR="00677593" w:rsidRDefault="00605DF4">
            <w:sdt>
              <w:sdtPr>
                <w:alias w:val="srFullLength"/>
                <w:tag w:val="srFullLength"/>
                <w:id w:val="10019"/>
                <w:text/>
              </w:sdtPr>
              <w:sdtEndPr/>
              <w:sdtContent>
                <w:r w:rsidR="0092147B" w:rsidRPr="0092147B">
                  <w:t>0</w:t>
                </w:r>
              </w:sdtContent>
            </w:sdt>
          </w:p>
        </w:tc>
      </w:tr>
    </w:tbl>
    <w:p w14:paraId="1E02B14E" w14:textId="77777777" w:rsidR="00677593" w:rsidRDefault="00677593">
      <w:pPr>
        <w:spacing w:after="100"/>
      </w:pP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0"/>
        <w:gridCol w:w="5400"/>
      </w:tblGrid>
      <w:tr w:rsidR="00677593" w14:paraId="629702CF" w14:textId="77777777">
        <w:trPr>
          <w:jc w:val="center"/>
        </w:trPr>
        <w:tc>
          <w:tcPr>
            <w:tcW w:w="5400" w:type="dxa"/>
            <w:shd w:val="clear" w:color="auto" w:fill="167DB7"/>
            <w:tcMar>
              <w:top w:w="30" w:type="dxa"/>
              <w:left w:w="40" w:type="dxa"/>
              <w:bottom w:w="30" w:type="dxa"/>
              <w:right w:w="40" w:type="dxa"/>
            </w:tcMar>
          </w:tcPr>
          <w:p w14:paraId="6858AF03" w14:textId="77777777" w:rsidR="00677593" w:rsidRDefault="00605DF4">
            <w:pPr>
              <w:jc w:val="center"/>
            </w:pPr>
            <w:r>
              <w:fldChar w:fldCharType="begin"/>
            </w:r>
            <w:r>
              <w:instrText xml:space="preserve"> MACROBUTTON PneumoCalc.Raschet Рассчитать </w:instrText>
            </w:r>
            <w:r>
              <w:fldChar w:fldCharType="separate"/>
            </w:r>
            <w:r>
              <w:rPr>
                <w:color w:val="FFFFFF"/>
              </w:rPr>
              <w:t>Рассчитать</w:t>
            </w:r>
            <w:r>
              <w:fldChar w:fldCharType="end"/>
            </w:r>
          </w:p>
        </w:tc>
        <w:tc>
          <w:tcPr>
            <w:tcW w:w="5400" w:type="dxa"/>
            <w:shd w:val="clear" w:color="auto" w:fill="FFFFFF"/>
            <w:tcMar>
              <w:top w:w="30" w:type="dxa"/>
              <w:left w:w="40" w:type="dxa"/>
              <w:bottom w:w="30" w:type="dxa"/>
              <w:right w:w="40" w:type="dxa"/>
            </w:tcMar>
          </w:tcPr>
          <w:p w14:paraId="2D3EF057" w14:textId="77777777" w:rsidR="00677593" w:rsidRDefault="00605DF4">
            <w:pPr>
              <w:jc w:val="center"/>
            </w:pPr>
            <w:r>
              <w:fldChar w:fldCharType="begin"/>
            </w:r>
            <w:r>
              <w:instrText xml:space="preserve"> MACROBUTTON PneumoCalc.OchistitList Очистить лист </w:instrText>
            </w:r>
            <w:r>
              <w:fldChar w:fldCharType="separate"/>
            </w:r>
            <w:r>
              <w:rPr>
                <w:color w:val="0B78BC"/>
              </w:rPr>
              <w:t>Очистить лист</w:t>
            </w:r>
            <w:r>
              <w:fldChar w:fldCharType="end"/>
            </w:r>
          </w:p>
        </w:tc>
      </w:tr>
    </w:tbl>
    <w:p>
      <w:pPr>
        <w:keepNext/>
        <w:spacing w:before="240" w:after="120"/>
      </w:pPr>
      <w:r>
        <w:rPr>
          <w:b/>
          <w:sz w:val="18"/>
          <w:color w:val="333333"/>
        </w:rPr>
        <w:t xml:space="preserve">Как заполнить калькулятор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Обязательные поля: </w:t>
      </w:r>
      <w:r>
        <w:rPr>
          <w:sz w:val="18"/>
          <w:color w:val="333333"/>
        </w:rPr>
        <w:t xml:space="preserve">диаметр цилиндра, диаметр штока, ход, давление и скорость. Тип конструкции выберите из списка.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Формат ввода: </w:t>
      </w:r>
      <w:r>
        <w:rPr>
          <w:sz w:val="18"/>
          <w:color w:val="333333"/>
        </w:rPr>
        <w:t xml:space="preserve">одно число без единиц измерения. Допустимы 0,5 и 0.5; диапазон 0,5–1,5 вводить нельзя.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Допустимые значения: </w:t>
      </w:r>
      <w:r>
        <w:rPr>
          <w:sz w:val="18"/>
          <w:color w:val="333333"/>
        </w:rPr>
        <w:t xml:space="preserve">диаметры, ход, давление и скорость больше 0; диаметр штока меньше диаметра цилиндра. Коэффициент нагрузки — больше 0 и не более 1; коэффициент утечек — не менее 1.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Масса: </w:t>
      </w:r>
      <w:r>
        <w:rPr>
          <w:sz w:val="18"/>
          <w:color w:val="333333"/>
        </w:rPr>
        <w:t xml:space="preserve">для энергии удара укажите суммарную массу груза и подвижных частей цилиндра. При пустом поле энергия получится нулевой.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Усилие пружины: </w:t>
      </w:r>
      <w:r>
        <w:rPr>
          <w:sz w:val="18"/>
          <w:color w:val="333333"/>
        </w:rPr>
        <w:t xml:space="preserve">для одностороннего цилиндра — паспортное значение; для двустороннего можно оставить 0.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Полная длина штока: </w:t>
      </w:r>
      <w:r>
        <w:rPr>
          <w:sz w:val="18"/>
          <w:color w:val="333333"/>
        </w:rPr>
        <w:t xml:space="preserve">фактическое значение для проверки устойчивости. При 0 используется оценка 1,3 × ход поршня.</w:t>
      </w:r>
    </w:p>
    <w:p>
      <w:pPr>
        <w:keepLines/>
        <w:numPr>
          <w:ilvl w:val="0"/>
          <w:numId w:val="10"/>
        </w:numPr>
        <w:spacing w:before="0" w:after="240"/>
        <w:ind w:left="300" w:hanging="180"/>
      </w:pPr>
      <w:r>
        <w:rPr>
          <w:b/>
          <w:sz w:val="18"/>
          <w:color w:val="333333"/>
        </w:rPr>
        <w:t xml:space="preserve">Пересчёт: </w:t>
      </w:r>
      <w:r>
        <w:rPr>
          <w:sz w:val="18"/>
          <w:color w:val="333333"/>
        </w:rPr>
        <w:t xml:space="preserve">после заполнения или изменения параметров нажмите «Рассчитать».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80"/>
        <w:gridCol w:w="7920"/>
      </w:tblGrid>
      <w:tr w:rsidR="00677593" w:rsidRPr="0092147B" w14:paraId="7E4348D9" w14:textId="77777777">
        <w:trPr>
          <w:jc w:val="center"/>
        </w:trPr>
        <w:tc>
          <w:tcPr>
            <w:tcW w:w="2880" w:type="dxa"/>
          </w:tcPr>
          <w:p w14:paraId="62CC27A7" w14:textId="77777777" w:rsidR="00677593" w:rsidRDefault="00605DF4">
            <w:proofErr w:type="spellStart"/>
            <w:r>
              <w:rPr>
                <w:b/>
                <w:sz w:val="19"/>
              </w:rPr>
              <w:t>Результат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проверки</w:t>
            </w:r>
            <w:proofErr w:type="spellEnd"/>
            <w:r>
              <w:rPr>
                <w:b/>
                <w:sz w:val="19"/>
              </w:rPr>
              <w:t>:</w:t>
            </w:r>
          </w:p>
        </w:tc>
        <w:tc>
          <w:tcPr>
            <w:tcW w:w="7920" w:type="dxa"/>
          </w:tcPr>
          <w:p w14:paraId="4D1A1FD0" w14:textId="2800195E" w:rsidR="00677593" w:rsidRPr="0092147B" w:rsidRDefault="00605DF4">
            <w:pPr>
              <w:rPr>
                <w:lang w:val="ru-RU"/>
              </w:rPr>
            </w:pPr>
            <w:sdt>
              <w:sdtPr>
                <w:rPr>
                  <w:lang w:val="ru-RU"/>
                </w:rPr>
                <w:alias w:val="srMessage"/>
                <w:tag w:val="srMessage"/>
                <w:id w:val="10020"/>
                <w:text w:multiLine="1"/>
              </w:sdtPr>
              <w:sdtEndPr/>
              <w:sdtContent>
                <w:r w:rsidR="0092147B">
                  <w:rPr>
                    <w:lang w:val="ru-RU"/>
                  </w:rPr>
                  <w:t>Заполните обязательные поля и нажмите «Рассчитать».</w:t>
                </w:r>
              </w:sdtContent>
            </w:sdt>
          </w:p>
        </w:tc>
      </w:tr>
    </w:tbl>
    <w:p w14:paraId="764EA850" w14:textId="77777777" w:rsidR="00677593" w:rsidRPr="0092147B" w:rsidRDefault="00677593">
      <w:pPr>
        <w:spacing w:after="100"/>
        <w:rPr>
          <w:lang w:val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677593" w14:paraId="72BCFEE7" w14:textId="77777777">
        <w:trPr>
          <w:jc w:val="center"/>
        </w:trPr>
        <w:tc>
          <w:tcPr>
            <w:tcW w:w="9978" w:type="dxa"/>
            <w:shd w:val="clear" w:color="auto" w:fill="D9D9D9"/>
            <w:tcMar>
              <w:top w:w="30" w:type="dxa"/>
              <w:left w:w="90" w:type="dxa"/>
              <w:bottom w:w="30" w:type="dxa"/>
              <w:right w:w="90" w:type="dxa"/>
            </w:tcMar>
          </w:tcPr>
          <w:p w14:paraId="429BEC17" w14:textId="77777777" w:rsidR="00677593" w:rsidRDefault="00605DF4">
            <w:pPr>
              <w:keepNext/>
              <w:jc w:val="center"/>
            </w:pPr>
            <w:r>
              <w:rPr>
                <w:b/>
              </w:rPr>
              <w:t>СИЛОВЫЕ ХАРАКТЕРИСТИКИ</w:t>
            </w:r>
          </w:p>
        </w:tc>
      </w:tr>
    </w:tbl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96"/>
        <w:gridCol w:w="3888"/>
        <w:gridCol w:w="2015"/>
      </w:tblGrid>
      <w:tr w:rsidR="00677593" w14:paraId="50D89F8B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578BC7DF" w14:textId="77777777" w:rsidR="00677593" w:rsidRDefault="00605DF4">
            <w:r>
              <w:rPr>
                <w:b/>
                <w:sz w:val="19"/>
              </w:rPr>
              <w:t>Теор. сила выдвижения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287F9BD7" w14:textId="78100D9F" w:rsidR="00677593" w:rsidRDefault="00605DF4">
            <w:sdt>
              <w:sdtPr>
                <w:alias w:val="srTheoOut"/>
                <w:tag w:val="srTheoOut"/>
                <w:id w:val="10021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428A5B2D" w14:textId="77777777" w:rsidR="00677593" w:rsidRDefault="00605DF4">
            <w:r>
              <w:rPr>
                <w:sz w:val="19"/>
              </w:rPr>
              <w:t>Н</w:t>
            </w:r>
          </w:p>
        </w:tc>
      </w:tr>
      <w:tr w:rsidR="00677593" w14:paraId="26634D40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216D7B4E" w14:textId="77777777" w:rsidR="00677593" w:rsidRDefault="00605DF4">
            <w:r>
              <w:rPr>
                <w:b/>
                <w:sz w:val="19"/>
              </w:rPr>
              <w:t>Факт. сила (η)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002010B8" w14:textId="3FB315EE" w:rsidR="00677593" w:rsidRDefault="00605DF4">
            <w:sdt>
              <w:sdtPr>
                <w:alias w:val="srFactOut"/>
                <w:tag w:val="srFactOut"/>
                <w:id w:val="10022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692E0ADA" w14:textId="77777777" w:rsidR="00677593" w:rsidRDefault="00605DF4">
            <w:r>
              <w:rPr>
                <w:sz w:val="19"/>
              </w:rPr>
              <w:t>Н</w:t>
            </w:r>
          </w:p>
        </w:tc>
      </w:tr>
      <w:tr w:rsidR="00677593" w14:paraId="4745012A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4A97625F" w14:textId="77777777" w:rsidR="00677593" w:rsidRDefault="00605DF4">
            <w:r>
              <w:rPr>
                <w:b/>
                <w:sz w:val="19"/>
              </w:rPr>
              <w:t>Факт. сила втягивания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2CA5B359" w14:textId="12F9FD55" w:rsidR="00677593" w:rsidRDefault="00605DF4">
            <w:sdt>
              <w:sdtPr>
                <w:alias w:val="srFactIn"/>
                <w:tag w:val="srFactIn"/>
                <w:id w:val="10023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6BDE3931" w14:textId="77777777" w:rsidR="00677593" w:rsidRDefault="00605DF4">
            <w:r>
              <w:rPr>
                <w:sz w:val="19"/>
              </w:rPr>
              <w:t>Н</w:t>
            </w:r>
          </w:p>
        </w:tc>
      </w:tr>
      <w:tr w:rsidR="00677593" w14:paraId="3C96B77E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3D4A858B" w14:textId="77777777" w:rsidR="00677593" w:rsidRDefault="00605DF4">
            <w:r>
              <w:rPr>
                <w:b/>
                <w:sz w:val="19"/>
              </w:rPr>
              <w:t>Подъёмная масса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6EF204CD" w14:textId="7225B3F2" w:rsidR="00677593" w:rsidRDefault="00605DF4">
            <w:sdt>
              <w:sdtPr>
                <w:alias w:val="srLiftMass"/>
                <w:tag w:val="srLiftMass"/>
                <w:id w:val="10024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55AF2E79" w14:textId="77777777" w:rsidR="00677593" w:rsidRDefault="00605DF4">
            <w:r>
              <w:rPr>
                <w:sz w:val="19"/>
              </w:rPr>
              <w:t>кг</w:t>
            </w:r>
          </w:p>
        </w:tc>
      </w:tr>
    </w:tbl>
    <w:p w14:paraId="7D0A26F3" w14:textId="77777777" w:rsidR="00677593" w:rsidRDefault="00677593">
      <w:pPr>
        <w:spacing w:after="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677593" w14:paraId="55D1E412" w14:textId="77777777">
        <w:trPr>
          <w:jc w:val="center"/>
        </w:trPr>
        <w:tc>
          <w:tcPr>
            <w:tcW w:w="9978" w:type="dxa"/>
            <w:shd w:val="clear" w:color="auto" w:fill="D9D9D9"/>
            <w:tcMar>
              <w:top w:w="30" w:type="dxa"/>
              <w:left w:w="90" w:type="dxa"/>
              <w:bottom w:w="30" w:type="dxa"/>
              <w:right w:w="90" w:type="dxa"/>
            </w:tcMar>
          </w:tcPr>
          <w:p w14:paraId="098531BD" w14:textId="77777777" w:rsidR="00677593" w:rsidRDefault="00605DF4">
            <w:pPr>
              <w:keepNext/>
              <w:jc w:val="center"/>
            </w:pPr>
            <w:r>
              <w:rPr>
                <w:b/>
              </w:rPr>
              <w:t>ВОЗДУХОПОТРЕБЛЕНИЕ</w:t>
            </w:r>
          </w:p>
        </w:tc>
      </w:tr>
    </w:tbl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96"/>
        <w:gridCol w:w="3888"/>
        <w:gridCol w:w="2015"/>
      </w:tblGrid>
      <w:tr w:rsidR="00677593" w14:paraId="3475C489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70275A28" w14:textId="77777777" w:rsidR="00677593" w:rsidRDefault="00605DF4">
            <w:r>
              <w:rPr>
                <w:b/>
                <w:sz w:val="19"/>
              </w:rPr>
              <w:t>Объём поршневой полости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30BAA5A5" w14:textId="4ACA5282" w:rsidR="00677593" w:rsidRDefault="00605DF4">
            <w:sdt>
              <w:sdtPr>
                <w:alias w:val="srVolPiston"/>
                <w:tag w:val="srVolPiston"/>
                <w:id w:val="10025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03718130" w14:textId="77777777" w:rsidR="00677593" w:rsidRDefault="00605DF4">
            <w:r>
              <w:rPr>
                <w:sz w:val="19"/>
              </w:rPr>
              <w:t>л</w:t>
            </w:r>
          </w:p>
        </w:tc>
      </w:tr>
      <w:tr w:rsidR="00677593" w14:paraId="5FBA36A6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25019B28" w14:textId="77777777" w:rsidR="00677593" w:rsidRDefault="00605DF4">
            <w:r>
              <w:rPr>
                <w:b/>
                <w:sz w:val="19"/>
              </w:rPr>
              <w:t>Расход на цикл (норм.)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49AA09C6" w14:textId="093DB06D" w:rsidR="00677593" w:rsidRDefault="00605DF4">
            <w:sdt>
              <w:sdtPr>
                <w:alias w:val="srQCycle"/>
                <w:tag w:val="srQCycle"/>
                <w:id w:val="10026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1B45CC45" w14:textId="77777777" w:rsidR="00677593" w:rsidRDefault="00605DF4">
            <w:r>
              <w:rPr>
                <w:sz w:val="19"/>
              </w:rPr>
              <w:t>нл/цикл</w:t>
            </w:r>
          </w:p>
        </w:tc>
      </w:tr>
      <w:tr w:rsidR="00677593" w14:paraId="5CC49383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05CF785E" w14:textId="77777777" w:rsidR="00677593" w:rsidRDefault="00605DF4">
            <w:r>
              <w:rPr>
                <w:b/>
                <w:sz w:val="19"/>
              </w:rPr>
              <w:t>Расход выдвижения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03495D82" w14:textId="624DE8AF" w:rsidR="00677593" w:rsidRDefault="00605DF4">
            <w:sdt>
              <w:sdtPr>
                <w:alias w:val="srQOut"/>
                <w:tag w:val="srQOut"/>
                <w:id w:val="10027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3094EFE9" w14:textId="77777777" w:rsidR="00677593" w:rsidRDefault="00605DF4">
            <w:r>
              <w:rPr>
                <w:sz w:val="19"/>
              </w:rPr>
              <w:t>нл/мин</w:t>
            </w:r>
          </w:p>
        </w:tc>
      </w:tr>
      <w:tr w:rsidR="00677593" w14:paraId="58815692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7C5BFF93" w14:textId="77777777" w:rsidR="00677593" w:rsidRDefault="00605DF4">
            <w:r>
              <w:rPr>
                <w:b/>
                <w:sz w:val="19"/>
              </w:rPr>
              <w:t>С утечками (Kп)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70689553" w14:textId="106E64DD" w:rsidR="00677593" w:rsidRDefault="00605DF4">
            <w:sdt>
              <w:sdtPr>
                <w:alias w:val="srQLeak"/>
                <w:tag w:val="srQLeak"/>
                <w:id w:val="10028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773572C8" w14:textId="77777777" w:rsidR="00677593" w:rsidRDefault="00605DF4">
            <w:r>
              <w:rPr>
                <w:sz w:val="19"/>
              </w:rPr>
              <w:t>нл/цикл</w:t>
            </w:r>
          </w:p>
        </w:tc>
      </w:tr>
      <w:tr w:rsidR="00677593" w14:paraId="1E849FBD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74E2F8E0" w14:textId="77777777" w:rsidR="00677593" w:rsidRDefault="00605DF4">
            <w:r>
              <w:rPr>
                <w:b/>
                <w:sz w:val="19"/>
              </w:rPr>
              <w:t>Суммарный (N циклов)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4272A169" w14:textId="4C8BC209" w:rsidR="00677593" w:rsidRDefault="00605DF4">
            <w:sdt>
              <w:sdtPr>
                <w:alias w:val="srQTotal"/>
                <w:tag w:val="srQTotal"/>
                <w:id w:val="10029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42A712AF" w14:textId="77777777" w:rsidR="00677593" w:rsidRDefault="00605DF4">
            <w:r>
              <w:rPr>
                <w:sz w:val="19"/>
              </w:rPr>
              <w:t>нл/мин</w:t>
            </w:r>
          </w:p>
        </w:tc>
      </w:tr>
    </w:tbl>
    <w:p w14:paraId="60F0D92B" w14:textId="77777777" w:rsidR="00677593" w:rsidRDefault="00605DF4">
      <w:r>
        <w:br w:type="page"/>
      </w:r>
      <w:bookmarkStart w:id="0" w:name="_GoBack"/>
      <w:bookmarkEnd w:id="0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677593" w14:paraId="265AD4F5" w14:textId="77777777">
        <w:trPr>
          <w:jc w:val="center"/>
        </w:trPr>
        <w:tc>
          <w:tcPr>
            <w:tcW w:w="9978" w:type="dxa"/>
            <w:shd w:val="clear" w:color="auto" w:fill="D9D9D9"/>
            <w:tcMar>
              <w:top w:w="30" w:type="dxa"/>
              <w:left w:w="90" w:type="dxa"/>
              <w:bottom w:w="30" w:type="dxa"/>
              <w:right w:w="90" w:type="dxa"/>
            </w:tcMar>
          </w:tcPr>
          <w:p w14:paraId="12C839B7" w14:textId="77777777" w:rsidR="00677593" w:rsidRDefault="00605DF4">
            <w:pPr>
              <w:keepNext/>
              <w:jc w:val="center"/>
            </w:pPr>
            <w:r>
              <w:rPr>
                <w:b/>
              </w:rPr>
              <w:lastRenderedPageBreak/>
              <w:t>СКОРОСТИ И ВРЕМЯ</w:t>
            </w:r>
          </w:p>
        </w:tc>
      </w:tr>
    </w:tbl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96"/>
        <w:gridCol w:w="3888"/>
        <w:gridCol w:w="2015"/>
      </w:tblGrid>
      <w:tr w:rsidR="00677593" w14:paraId="0D4ABDB9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05A88CAE" w14:textId="77777777" w:rsidR="00677593" w:rsidRDefault="00605DF4">
            <w:r>
              <w:rPr>
                <w:b/>
                <w:sz w:val="19"/>
              </w:rPr>
              <w:t>Скорость выдвижения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2E29A23D" w14:textId="0FC3E83A" w:rsidR="00677593" w:rsidRDefault="00605DF4">
            <w:sdt>
              <w:sdtPr>
                <w:alias w:val="srVOut"/>
                <w:tag w:val="srVOut"/>
                <w:id w:val="10030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0E41CC63" w14:textId="77777777" w:rsidR="00677593" w:rsidRDefault="00605DF4">
            <w:r>
              <w:rPr>
                <w:sz w:val="19"/>
              </w:rPr>
              <w:t>м/с</w:t>
            </w:r>
          </w:p>
        </w:tc>
      </w:tr>
      <w:tr w:rsidR="00677593" w14:paraId="65066A81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075D07D3" w14:textId="77777777" w:rsidR="00677593" w:rsidRDefault="00605DF4">
            <w:r>
              <w:rPr>
                <w:b/>
                <w:sz w:val="19"/>
              </w:rPr>
              <w:t xml:space="preserve">Скорость </w:t>
            </w:r>
            <w:r>
              <w:rPr>
                <w:b/>
                <w:sz w:val="19"/>
              </w:rPr>
              <w:t>втягивания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1701E42D" w14:textId="3C61EB4E" w:rsidR="00677593" w:rsidRDefault="00605DF4">
            <w:sdt>
              <w:sdtPr>
                <w:alias w:val="srVIn"/>
                <w:tag w:val="srVIn"/>
                <w:id w:val="10031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3E9B4081" w14:textId="77777777" w:rsidR="00677593" w:rsidRDefault="00605DF4">
            <w:r>
              <w:rPr>
                <w:sz w:val="19"/>
              </w:rPr>
              <w:t>м/с</w:t>
            </w:r>
          </w:p>
        </w:tc>
      </w:tr>
      <w:tr w:rsidR="00677593" w14:paraId="4E6FFEFD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4230C84E" w14:textId="77777777" w:rsidR="00677593" w:rsidRDefault="00605DF4">
            <w:r>
              <w:rPr>
                <w:b/>
                <w:sz w:val="19"/>
              </w:rPr>
              <w:t>Время выдвижения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64813253" w14:textId="1E30C82A" w:rsidR="00677593" w:rsidRDefault="00605DF4">
            <w:sdt>
              <w:sdtPr>
                <w:alias w:val="srTOut"/>
                <w:tag w:val="srTOut"/>
                <w:id w:val="10032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4B7479C3" w14:textId="77777777" w:rsidR="00677593" w:rsidRDefault="00605DF4">
            <w:r>
              <w:rPr>
                <w:sz w:val="19"/>
              </w:rPr>
              <w:t>с</w:t>
            </w:r>
          </w:p>
        </w:tc>
      </w:tr>
      <w:tr w:rsidR="00677593" w14:paraId="58BFFEF3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3995FEE3" w14:textId="77777777" w:rsidR="00677593" w:rsidRDefault="00605DF4">
            <w:r>
              <w:rPr>
                <w:b/>
                <w:sz w:val="19"/>
              </w:rPr>
              <w:t>Время втягивания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4A600F2C" w14:textId="32119379" w:rsidR="00677593" w:rsidRDefault="00605DF4">
            <w:sdt>
              <w:sdtPr>
                <w:alias w:val="srTIn"/>
                <w:tag w:val="srTIn"/>
                <w:id w:val="10033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6232FA7A" w14:textId="77777777" w:rsidR="00677593" w:rsidRDefault="00605DF4">
            <w:r>
              <w:rPr>
                <w:sz w:val="19"/>
              </w:rPr>
              <w:t>с</w:t>
            </w:r>
          </w:p>
        </w:tc>
      </w:tr>
    </w:tbl>
    <w:p w14:paraId="58A487F1" w14:textId="77777777" w:rsidR="00677593" w:rsidRDefault="00677593">
      <w:pPr>
        <w:spacing w:after="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677593" w14:paraId="0D65259A" w14:textId="77777777">
        <w:trPr>
          <w:jc w:val="center"/>
        </w:trPr>
        <w:tc>
          <w:tcPr>
            <w:tcW w:w="9978" w:type="dxa"/>
            <w:shd w:val="clear" w:color="auto" w:fill="D9D9D9"/>
            <w:tcMar>
              <w:top w:w="30" w:type="dxa"/>
              <w:left w:w="90" w:type="dxa"/>
              <w:bottom w:w="30" w:type="dxa"/>
              <w:right w:w="90" w:type="dxa"/>
            </w:tcMar>
          </w:tcPr>
          <w:p w14:paraId="3B001652" w14:textId="77777777" w:rsidR="00677593" w:rsidRDefault="00605DF4">
            <w:pPr>
              <w:keepNext/>
              <w:jc w:val="center"/>
            </w:pPr>
            <w:r>
              <w:rPr>
                <w:b/>
              </w:rPr>
              <w:t>ДЕМПФИРОВАНИЕ И УСТОЙЧИВОСТЬ</w:t>
            </w:r>
          </w:p>
        </w:tc>
      </w:tr>
    </w:tbl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96"/>
        <w:gridCol w:w="3888"/>
        <w:gridCol w:w="2015"/>
      </w:tblGrid>
      <w:tr w:rsidR="00677593" w14:paraId="3C5EE070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7C60484D" w14:textId="77777777" w:rsidR="00677593" w:rsidRDefault="00605DF4">
            <w:r>
              <w:rPr>
                <w:b/>
                <w:sz w:val="19"/>
              </w:rPr>
              <w:t>Энергия удара E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14C2BD7E" w14:textId="00843184" w:rsidR="00677593" w:rsidRDefault="00605DF4">
            <w:sdt>
              <w:sdtPr>
                <w:alias w:val="srEnergy"/>
                <w:tag w:val="srEnergy"/>
                <w:id w:val="10034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0DEC46A5" w14:textId="77777777" w:rsidR="00677593" w:rsidRDefault="00605DF4">
            <w:r>
              <w:rPr>
                <w:sz w:val="19"/>
              </w:rPr>
              <w:t>Дж</w:t>
            </w:r>
          </w:p>
        </w:tc>
      </w:tr>
      <w:tr w:rsidR="00677593" w14:paraId="7B05DBD9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1ED500E1" w14:textId="77777777" w:rsidR="00677593" w:rsidRDefault="00605DF4">
            <w:r>
              <w:rPr>
                <w:b/>
                <w:sz w:val="19"/>
              </w:rPr>
              <w:t>Демпфирование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6C8F898F" w14:textId="56E4387A" w:rsidR="00677593" w:rsidRDefault="00605DF4">
            <w:sdt>
              <w:sdtPr>
                <w:alias w:val="srCushion"/>
                <w:tag w:val="srCushion"/>
                <w:id w:val="10035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599D1A46" w14:textId="77777777" w:rsidR="00677593" w:rsidRDefault="00677593"/>
        </w:tc>
      </w:tr>
      <w:tr w:rsidR="00677593" w14:paraId="6F85DA52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2AD00DAB" w14:textId="77777777" w:rsidR="00677593" w:rsidRDefault="00605DF4">
            <w:r>
              <w:rPr>
                <w:b/>
                <w:sz w:val="19"/>
              </w:rPr>
              <w:t>Крит. сила Эйлера Fкр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0AA91A16" w14:textId="16B37D81" w:rsidR="00677593" w:rsidRDefault="00605DF4">
            <w:sdt>
              <w:sdtPr>
                <w:alias w:val="srEuler"/>
                <w:tag w:val="srEuler"/>
                <w:id w:val="10036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145A83FA" w14:textId="77777777" w:rsidR="00677593" w:rsidRDefault="00605DF4">
            <w:r>
              <w:rPr>
                <w:sz w:val="19"/>
              </w:rPr>
              <w:t>Н</w:t>
            </w:r>
          </w:p>
        </w:tc>
      </w:tr>
      <w:tr w:rsidR="00677593" w14:paraId="12A88EDD" w14:textId="77777777">
        <w:trPr>
          <w:cantSplit/>
          <w:jc w:val="center"/>
        </w:trPr>
        <w:tc>
          <w:tcPr>
            <w:tcW w:w="4896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7D156715" w14:textId="77777777" w:rsidR="00677593" w:rsidRDefault="00605DF4">
            <w:r>
              <w:rPr>
                <w:b/>
                <w:sz w:val="19"/>
              </w:rPr>
              <w:t>Запас устойчивости nу</w:t>
            </w:r>
          </w:p>
        </w:tc>
        <w:tc>
          <w:tcPr>
            <w:tcW w:w="3888" w:type="dxa"/>
            <w:shd w:val="clear" w:color="auto" w:fill="F7F7F7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39209507" w14:textId="5161F9EC" w:rsidR="00677593" w:rsidRDefault="00605DF4">
            <w:sdt>
              <w:sdtPr>
                <w:alias w:val="srStability"/>
                <w:tag w:val="srStability"/>
                <w:id w:val="10037"/>
                <w:text/>
              </w:sdtPr>
              <w:sdtEndPr/>
              <w:sdtContent>
                <w:r w:rsidR="0092147B">
                  <w:t>—</w:t>
                </w:r>
              </w:sdtContent>
            </w:sdt>
          </w:p>
        </w:tc>
        <w:tc>
          <w:tcPr>
            <w:tcW w:w="2015" w:type="dxa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320205E2" w14:textId="77777777" w:rsidR="00677593" w:rsidRDefault="00677593"/>
        </w:tc>
      </w:tr>
    </w:tbl>
    <w:p w14:paraId="677D6D01" w14:textId="77777777" w:rsidR="00677593" w:rsidRDefault="00677593">
      <w:pPr>
        <w:spacing w:after="100"/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9978"/>
      </w:tblGrid>
      <w:tr w:rsidR="00677593" w14:paraId="0DA3F054" w14:textId="77777777">
        <w:trPr>
          <w:jc w:val="center"/>
        </w:trPr>
        <w:tc>
          <w:tcPr>
            <w:tcW w:w="9978" w:type="dxa"/>
            <w:shd w:val="clear" w:color="auto" w:fill="167DB7"/>
            <w:tcMar>
              <w:top w:w="35" w:type="dxa"/>
              <w:left w:w="40" w:type="dxa"/>
              <w:bottom w:w="35" w:type="dxa"/>
              <w:right w:w="40" w:type="dxa"/>
            </w:tcMar>
          </w:tcPr>
          <w:p w14:paraId="51CBAC75" w14:textId="77777777" w:rsidR="00677593" w:rsidRDefault="00605DF4">
            <w:pPr>
              <w:jc w:val="center"/>
            </w:pPr>
            <w:r>
              <w:fldChar w:fldCharType="begin"/>
            </w:r>
            <w:r>
              <w:instrText xml:space="preserve"> MACROBUTTON PneumoCalc.PokazatHod Показать ход расчёта </w:instrText>
            </w:r>
            <w:r>
              <w:fldChar w:fldCharType="separate"/>
            </w:r>
            <w:r>
              <w:rPr>
                <w:color w:val="FFFFFF"/>
              </w:rPr>
              <w:t>Показать ход расчёта</w:t>
            </w:r>
            <w:r>
              <w:fldChar w:fldCharType="end"/>
            </w:r>
          </w:p>
        </w:tc>
      </w:tr>
    </w:tbl>
    <w:p w14:paraId="6547889A" w14:textId="77777777" w:rsidR="00677593" w:rsidRDefault="00677593">
      <w:pPr>
        <w:spacing w:after="6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677593" w14:paraId="1A2883FC" w14:textId="77777777">
        <w:trPr>
          <w:jc w:val="center"/>
        </w:trPr>
        <w:tc>
          <w:tcPr>
            <w:tcW w:w="9978" w:type="dxa"/>
            <w:shd w:val="clear" w:color="auto" w:fill="D9D9D9"/>
            <w:tcMar>
              <w:top w:w="30" w:type="dxa"/>
              <w:left w:w="90" w:type="dxa"/>
              <w:bottom w:w="30" w:type="dxa"/>
              <w:right w:w="90" w:type="dxa"/>
            </w:tcMar>
          </w:tcPr>
          <w:p w14:paraId="04505DBB" w14:textId="77777777" w:rsidR="00677593" w:rsidRDefault="00605DF4">
            <w:pPr>
              <w:keepNext/>
              <w:jc w:val="center"/>
            </w:pPr>
            <w:r>
              <w:rPr>
                <w:b/>
              </w:rPr>
              <w:t>ХОД РАСЧЁТА</w:t>
            </w:r>
          </w:p>
        </w:tc>
      </w:tr>
    </w:tbl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9978"/>
      </w:tblGrid>
      <w:tr w:rsidR="00677593" w:rsidRPr="0092147B" w14:paraId="2D082605" w14:textId="77777777">
        <w:trPr>
          <w:jc w:val="center"/>
        </w:trPr>
        <w:tc>
          <w:tcPr>
            <w:tcW w:w="9978" w:type="dxa"/>
            <w:shd w:val="clear" w:color="auto" w:fill="FAFAF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F5C251A" w14:textId="25F410AE" w:rsidR="00677593" w:rsidRPr="0092147B" w:rsidRDefault="00605DF4">
            <w:pPr>
              <w:rPr>
                <w:lang w:val="ru-RU"/>
              </w:rPr>
            </w:pPr>
            <w:sdt>
              <w:sdtPr>
                <w:rPr>
                  <w:lang w:val="ru-RU"/>
                </w:rPr>
                <w:alias w:val="srCalcSteps"/>
                <w:tag w:val="srCalcSteps"/>
                <w:id w:val="10038"/>
                <w:text w:multiLine="1"/>
              </w:sdtPr>
              <w:sdtEndPr/>
              <w:sdtContent>
                <w:r w:rsidR="0092147B">
                  <w:rPr>
                    <w:lang w:val="ru-RU"/>
                  </w:rPr>
                  <w:t>Заполните исходные данные и выполните расчёт.</w:t>
                </w:r>
              </w:sdtContent>
            </w:sdt>
          </w:p>
        </w:tc>
      </w:tr>
    </w:tbl>
    <w:p w14:paraId="2CA763E9" w14:textId="77777777" w:rsidR="00677593" w:rsidRPr="0092147B" w:rsidRDefault="00677593">
      <w:pPr>
        <w:spacing w:after="100"/>
        <w:rPr>
          <w:lang w:val="ru-RU"/>
        </w:rPr>
      </w:pPr>
    </w:p>
    <w:p w14:paraId="2CB0B02C" w14:textId="77777777" w:rsidR="00677593" w:rsidRPr="0092147B" w:rsidRDefault="00605DF4">
      <w:pPr>
        <w:spacing w:after="40"/>
        <w:rPr>
          <w:lang w:val="ru-RU"/>
        </w:rPr>
      </w:pPr>
      <w:r w:rsidRPr="0092147B">
        <w:rPr>
          <w:b/>
          <w:lang w:val="ru-RU"/>
        </w:rPr>
        <w:t>ПРИМЕЧАНИЕ</w:t>
      </w:r>
    </w:p>
    <w:p w14:paraId="11634940" w14:textId="77777777" w:rsidR="00677593" w:rsidRPr="0092147B" w:rsidRDefault="00605DF4">
      <w:pPr>
        <w:spacing w:after="60"/>
        <w:rPr>
          <w:lang w:val="ru-RU"/>
        </w:rPr>
      </w:pPr>
      <w:r w:rsidRPr="0092147B">
        <w:rPr>
          <w:i/>
          <w:color w:val="555555"/>
          <w:sz w:val="18"/>
          <w:lang w:val="ru-RU"/>
        </w:rPr>
        <w:t xml:space="preserve">Результаты являются предварительными и требуют проверки квалифицированным специалистом. Калькулятор определяет усилия, расход воздуха с приведением к нормальным условиям, скорости и время перемещения, энергию удара и запас устойчивости штока по формуле Эйлера. Порог необходимости регулируемого демпфирования — 0,3 Дж; рекомендуемый запас устойчивости nу ≥ 5.</w:t>
      </w:r>
      <w:r w:rsidRPr="0092147B">
        <w:rPr>
          <w:i/>
          <w:color w:val="555555"/>
          <w:sz w:val="18"/>
          <w:lang w:val="ru-RU"/>
        </w:rPr>
        <w:t xml:space="preserve"/>
      </w:r>
      <w:r>
        <w:rPr>
          <w:i/>
          <w:color w:val="555555"/>
          <w:sz w:val="18"/>
        </w:rPr>
        <w:t/>
      </w:r>
      <w:r w:rsidRPr="0092147B">
        <w:rPr>
          <w:i/>
          <w:color w:val="555555"/>
          <w:sz w:val="18"/>
          <w:lang w:val="ru-RU"/>
        </w:rPr>
        <w:t/>
      </w:r>
      <w:r w:rsidRPr="0092147B">
        <w:rPr>
          <w:i/>
          <w:color w:val="555555"/>
          <w:sz w:val="18"/>
          <w:lang w:val="ru-RU"/>
        </w:rPr>
        <w:t xml:space="preserve"/>
      </w:r>
      <w:r>
        <w:rPr>
          <w:i/>
          <w:color w:val="555555"/>
          <w:sz w:val="18"/>
        </w:rPr>
        <w:t/>
      </w:r>
      <w:r w:rsidRPr="0092147B">
        <w:rPr>
          <w:i/>
          <w:color w:val="555555"/>
          <w:sz w:val="18"/>
          <w:lang w:val="ru-RU"/>
        </w:rPr>
        <w:t/>
      </w:r>
    </w:p>
    <w:p w14:paraId="2D4A7668" w14:textId="77777777" w:rsidR="00677593" w:rsidRPr="0092147B" w:rsidRDefault="00605DF4">
      <w:pPr>
        <w:rPr>
          <w:lang w:val="ru-RU"/>
        </w:rPr>
      </w:pPr>
      <w:r w:rsidRPr="0092147B">
        <w:rPr>
          <w:i/>
          <w:color w:val="555555"/>
          <w:sz w:val="17"/>
          <w:lang w:val="ru-RU"/>
        </w:rPr>
        <w:t>Если масса не указана, энергия удара рассчитывается при массе 0. Для оценки демпфирования заполните массу. При полной длине штока 0 проверка устойчивости выполняется по оценочной длине 1,3 × ход; для расчёта по фактической длине введите её в соответствующее поле.</w:t>
      </w:r>
      <w:r w:rsidRPr="0092147B">
        <w:rPr>
          <w:i/>
          <w:color w:val="555555"/>
          <w:sz w:val="17"/>
          <w:lang w:val="ru-RU"/>
        </w:rPr>
        <w:t xml:space="preserve"/>
      </w:r>
      <w:r>
        <w:rPr>
          <w:i/>
          <w:color w:val="555555"/>
          <w:sz w:val="17"/>
        </w:rPr>
        <w:t/>
      </w:r>
      <w:r w:rsidRPr="0092147B">
        <w:rPr>
          <w:i/>
          <w:color w:val="555555"/>
          <w:sz w:val="17"/>
          <w:lang w:val="ru-RU"/>
        </w:rPr>
        <w:t xml:space="preserve"/>
      </w:r>
      <w:r w:rsidRPr="0092147B">
        <w:rPr>
          <w:i/>
          <w:color w:val="555555"/>
          <w:sz w:val="17"/>
          <w:lang w:val="ru-RU"/>
        </w:rPr>
        <w:t xml:space="preserve"/>
      </w:r>
      <w:r>
        <w:rPr>
          <w:i/>
          <w:color w:val="555555"/>
          <w:sz w:val="17"/>
        </w:rPr>
        <w:t/>
      </w:r>
      <w:r w:rsidRPr="0092147B">
        <w:rPr>
          <w:i/>
          <w:color w:val="555555"/>
          <w:sz w:val="17"/>
          <w:lang w:val="ru-RU"/>
        </w:rPr>
        <w:t/>
      </w:r>
    </w:p>
    <w:sectPr w:rsidR="00677593" w:rsidRPr="0092147B" w:rsidSect="00034616">
      <w:pgSz w:w="11906" w:h="16838"/>
      <w:pgMar w:top="1020" w:right="964" w:bottom="79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multiLevelType w:val="singleLevel"/>
    <w:lvl w:ilvl="0">
      <w:start w:val="1"/>
      <w:numFmt w:val="bullet"/>
      <w:lvlText w:val="•"/>
      <w:lvlJc w:val="left"/>
      <w:pPr>
        <w:ind w:left="300" w:hanging="180"/>
      </w:pPr>
      <w:rPr>
        <w:rFonts w:ascii="Arial" w:hAnsi="Aria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05DF4"/>
    <w:rsid w:val="00677593"/>
    <w:rsid w:val="0092147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0BD330"/>
  <w14:defaultImageDpi w14:val="300"/>
  <w15:docId w15:val="{0510F401-3C84-4906-824A-5C92C428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eastAsia="Times New Roman" w:hAnsi="Times New Roman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ContentControlOnExit/>
  </wne:docEvents>
  <wne:mcds>
    <wne:mcd wne:macroName="PROJECT.PNEUMOCALC.RASCHET" wne:name="Project.PneumoCalc.Raschet" wne:bEncrypt="00" wne:cmg="56"/>
    <wne:mcd wne:macroName="PROJECT.PNEUMOCALC.POKAZATHOD" wne:name="Project.PneumoCalc.PokazatHod" wne:bEncrypt="00" wne:cmg="56"/>
    <wne:mcd wne:macroName="PROJECT.PNEUMOCALC.OCHISTITLIST" wne:name="Project.PneumoCalc.OchistitList" wne:bEncrypt="00" wne:cmg="56"/>
    <wne:mcd wne:macroName="PROJECT.PNEUMOCALC.PROVERITMAKROSY" wne:name="Project.PneumoCalc.ProveritMakros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UI/customUI.xml><?xml version="1.0" encoding="utf-8"?>
<customUI xmlns="http://schemas.microsoft.com/office/2006/01/customui">
  <ribbon>
    <tabs>
      <tab id="tabPneumoCalculator" label="Калькулятор">
        <group id="groupPneumoCalculation" label="Расчёт пневмоцилиндра">
          <button id="pneumoCheck" label="Проверить макросы" size="large" imageMso="MacroPlay" onAction="PneumoCalc.RibbonCheck"/>
          <button id="pneumoCalculate" label="Рассчитать" size="large" imageMso="CalculateNow" onAction="PneumoCalc.RibbonCalculate"/>
          <button id="pneumoSteps" label="Ход расчёта" size="large" imageMso="PrintPreviewAndPrint" onAction="PneumoCalc.RibbonSteps"/>
          <button id="pneumoClear" label="Очистить лист" size="large" imageMso="ClearAll" onAction="PneumoCalc.RibbonClear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1B86614-23D0-44CC-BAC3-064F33FB4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564</Words>
  <Characters>3218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Калькулятор трубной резьбы</vt:lpstr>
      <vt:lpstr/>
    </vt:vector>
  </TitlesOfParts>
  <Manager/>
  <Company/>
  <LinksUpToDate>false</LinksUpToDate>
  <CharactersWithSpaces>3775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Калькулятор трубной резьбы</dc:title>
  <dc:subject>Подбор трубной резьбы BSPP, BSPT и NPT по измеренному диаметру</dc:subject>
  <dc:creator>python-docx</dc:creator>
  <cp:keywords/>
  <dc:description>generated by python-docx</dc:description>
  <cp:lastModifiedBy>северусссссс снэйп</cp:lastModifiedBy>
  <cp:revision>2</cp:revision>
  <dcterms:created xsi:type="dcterms:W3CDTF">2013-12-23T23:15:00Z</dcterms:created>
  <dcterms:modified xsi:type="dcterms:W3CDTF">2026-10-12T07:14:00Z</dcterms:modified>
  <cp:category/>
</cp:coreProperties>
</file>